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EA" w:rsidRDefault="001A5CEA" w:rsidP="001A5CEA">
      <w:pPr>
        <w:jc w:val="both"/>
        <w:rPr>
          <w:rFonts w:ascii="Times New Roman" w:hAnsi="Times New Roman" w:cs="Times New Roman"/>
          <w:sz w:val="32"/>
          <w:szCs w:val="32"/>
          <w:lang w:bidi="ar-IQ"/>
        </w:rPr>
      </w:pPr>
      <w:r>
        <w:rPr>
          <w:rFonts w:ascii="Times New Roman" w:hAnsi="Times New Roman" w:cs="Times New Roman"/>
          <w:sz w:val="32"/>
          <w:szCs w:val="32"/>
          <w:rtl/>
          <w:lang w:bidi="ar-IQ"/>
        </w:rPr>
        <w:t xml:space="preserve">                                                   الخلاصه</w:t>
      </w:r>
    </w:p>
    <w:p w:rsidR="001A5CEA" w:rsidRDefault="001A5CEA" w:rsidP="001A5CEA">
      <w:pPr>
        <w:jc w:val="both"/>
        <w:rPr>
          <w:rFonts w:ascii="Times New Roman" w:hAnsi="Times New Roman" w:cs="Times New Roman"/>
          <w:sz w:val="32"/>
          <w:szCs w:val="32"/>
          <w:rtl/>
          <w:lang w:bidi="ar-IQ"/>
        </w:rPr>
      </w:pPr>
      <w:r>
        <w:rPr>
          <w:rFonts w:ascii="Times New Roman" w:hAnsi="Times New Roman" w:cs="Times New Roman"/>
          <w:sz w:val="32"/>
          <w:szCs w:val="32"/>
          <w:rtl/>
          <w:lang w:bidi="ar-IQ"/>
        </w:rPr>
        <w:t>1- الدراسه التشريحيه</w:t>
      </w:r>
    </w:p>
    <w:p w:rsidR="001A5CEA" w:rsidRDefault="001A5CEA" w:rsidP="001A5CEA">
      <w:pPr>
        <w:pStyle w:val="HTMLPreformatted"/>
        <w:bidi/>
        <w:spacing w:line="480" w:lineRule="auto"/>
        <w:jc w:val="both"/>
        <w:rPr>
          <w:rFonts w:asciiTheme="minorBidi" w:hAnsiTheme="minorBidi" w:cstheme="minorBidi"/>
          <w:color w:val="222222"/>
          <w:sz w:val="24"/>
          <w:szCs w:val="24"/>
          <w:rtl/>
        </w:rPr>
      </w:pPr>
      <w:r>
        <w:rPr>
          <w:rFonts w:asciiTheme="minorBidi" w:hAnsiTheme="minorBidi" w:cstheme="minorBidi"/>
          <w:sz w:val="24"/>
          <w:szCs w:val="24"/>
          <w:rtl/>
          <w:lang w:bidi="ar-IQ"/>
        </w:rPr>
        <w:t>أجريت الدراسة الحالية لمعرفة التركيب التشريحي و النسجي للكبد والقنوات الصفراويه للغزال</w:t>
      </w:r>
      <w:r>
        <w:rPr>
          <w:rFonts w:asciiTheme="minorBidi" w:hAnsiTheme="minorBidi" w:cstheme="minorBidi"/>
          <w:sz w:val="28"/>
          <w:szCs w:val="28"/>
          <w:rtl/>
          <w:lang w:bidi="ar-IQ"/>
        </w:rPr>
        <w:t xml:space="preserve"> </w:t>
      </w:r>
      <w:r>
        <w:rPr>
          <w:rFonts w:asciiTheme="minorBidi" w:hAnsiTheme="minorBidi" w:cstheme="minorBidi"/>
          <w:color w:val="222222"/>
          <w:sz w:val="24"/>
          <w:szCs w:val="24"/>
          <w:rtl/>
        </w:rPr>
        <w:t xml:space="preserve">من خلال إنتاج </w:t>
      </w:r>
      <w:r>
        <w:rPr>
          <w:rFonts w:asciiTheme="minorBidi" w:hAnsiTheme="minorBidi" w:cstheme="minorBidi"/>
          <w:sz w:val="24"/>
          <w:szCs w:val="24"/>
          <w:rtl/>
          <w:lang w:bidi="ar-IQ"/>
        </w:rPr>
        <w:t>البالغ , استخدمت في الدراسه ستة حيوانات بالغه</w:t>
      </w:r>
      <w:r>
        <w:rPr>
          <w:rFonts w:asciiTheme="minorBidi" w:hAnsiTheme="minorBidi" w:cstheme="minorBidi"/>
          <w:sz w:val="24"/>
          <w:szCs w:val="24"/>
          <w:rtl/>
        </w:rPr>
        <w:t xml:space="preserve">, </w:t>
      </w:r>
      <w:r>
        <w:rPr>
          <w:rFonts w:asciiTheme="minorBidi" w:hAnsiTheme="minorBidi" w:cstheme="minorBidi"/>
          <w:sz w:val="24"/>
          <w:szCs w:val="24"/>
          <w:rtl/>
          <w:lang w:bidi="ar-IQ"/>
        </w:rPr>
        <w:t xml:space="preserve">. تم تصوير العضو المدروس في موقعه الطبيعي وتم اخذ القياسات العيانية له و تم تحضير مقاطع نسجية من العينات الماخوذة من العضو  وثبتت بمحلولي الفورمالين 10% ثم صبغت باستخدام الهيماتوكسلين والايوسين وصبغة ماسون ثلاثي الكروم وصبغة كاشف شف الدوري أظهرت نتائج الدراسة العيانية ان الكبد </w:t>
      </w:r>
      <w:r>
        <w:rPr>
          <w:rFonts w:asciiTheme="minorBidi" w:hAnsiTheme="minorBidi" w:cstheme="minorBidi"/>
          <w:color w:val="222222"/>
          <w:sz w:val="24"/>
          <w:szCs w:val="24"/>
          <w:rtl/>
        </w:rPr>
        <w:t xml:space="preserve">يقع في الجزء الصدري من البطن، خلف الحجاب الحاجز، على الجانب الأيمن لديه بنية </w:t>
      </w:r>
      <w:r>
        <w:rPr>
          <w:rFonts w:asciiTheme="minorBidi" w:hAnsiTheme="minorBidi" w:cstheme="minorBidi"/>
          <w:color w:val="222222"/>
          <w:sz w:val="24"/>
          <w:szCs w:val="24"/>
          <w:rtl/>
          <w:lang w:bidi="ar-IQ"/>
        </w:rPr>
        <w:t xml:space="preserve">شبه صلبه </w:t>
      </w:r>
      <w:r>
        <w:rPr>
          <w:rFonts w:asciiTheme="minorBidi" w:hAnsiTheme="minorBidi" w:cstheme="minorBidi"/>
          <w:color w:val="222222"/>
          <w:sz w:val="24"/>
          <w:szCs w:val="24"/>
          <w:rtl/>
        </w:rPr>
        <w:t xml:space="preserve">مع لون بني داكن وشكل مستطيل. كان متوسط ​​الوزن 275.40 ± 0.21 جرام، متوسط ​​القيمة 1.7٪  بالنسبه لوزن الجسم، طوله 19 سم، العرض والعمق هو (11 سم، 2.5 سم) على التوالي. الكبد له اثنين من الأسطح المشقوقه، مقعرة ومحدبة، وينقسم الكبد إلى أربعة فصوص رئيسية التي هي اليسار واليمين، الذنبية والفص الرباعي بالإضافة إلى البروزالمذنب و الحليمي. الكبد لديه العديد من الانطباعات ، فضلا عن عدد من الأربطة. كبديه عفجيه ،  كبديه معديه ,مدوره,منجليه ، التاجيه ،الحجابي المثلث الأيسر و الأيمن التجهيز الدموي للكبد ياتي من واحد من الفروع الرئيسية الأربعة من الشريان الهضمي (المعدي الايسر, الطحالي، الكبدي و الكرشي الايسر) ثم يتشعب الكبدي إلى ثلاث فروع داخل الكبد( اليمين واليسار والوسط), الفروع. كان شكل المرارة  عباره عن كيس اعمى ذات شكل كمثري   يقع في حفيره على السطح الحشوي ، وكان طوله حوالي 3سم، قطر الرقبة، قاع الجسم والجسم كانت (10 ملم، 16 ملم، 20 ملم)، على التوالي، القناة الكيسيه لها طول حوالي 2سم وقطره 2ملم، و هذه القناة تربط المرارة بالقناة الكبديه اليمنى .نظام القنوات الصفراوية هو سلسلة من القنوات والقنيوات ، وتتألف من القنوات الكبدية اليمنى واليسرى، القناة الكبدية المشتركه, القناة الكيسية ، القناة الصفراوية المشتركة والمرارة ،  القناة الكبديه اليمنى أقصر من اليسرى  لها طول وعرض ( 2.5سم، </w:t>
      </w:r>
      <w:r>
        <w:rPr>
          <w:rFonts w:asciiTheme="minorBidi" w:hAnsiTheme="minorBidi" w:cstheme="minorBidi"/>
          <w:color w:val="222222"/>
          <w:sz w:val="24"/>
          <w:szCs w:val="24"/>
        </w:rPr>
        <w:t>2</w:t>
      </w:r>
      <w:r>
        <w:rPr>
          <w:rFonts w:asciiTheme="minorBidi" w:hAnsiTheme="minorBidi" w:cstheme="minorBidi"/>
          <w:color w:val="222222"/>
          <w:sz w:val="24"/>
          <w:szCs w:val="24"/>
          <w:rtl/>
        </w:rPr>
        <w:t xml:space="preserve">ملم، </w:t>
      </w:r>
      <w:r>
        <w:rPr>
          <w:rFonts w:asciiTheme="minorBidi" w:hAnsiTheme="minorBidi" w:cstheme="minorBidi"/>
          <w:color w:val="222222"/>
          <w:sz w:val="24"/>
          <w:szCs w:val="24"/>
        </w:rPr>
        <w:t>4</w:t>
      </w:r>
      <w:r>
        <w:rPr>
          <w:rFonts w:asciiTheme="minorBidi" w:hAnsiTheme="minorBidi" w:cstheme="minorBidi"/>
          <w:color w:val="222222"/>
          <w:sz w:val="24"/>
          <w:szCs w:val="24"/>
          <w:rtl/>
        </w:rPr>
        <w:t xml:space="preserve">سم، </w:t>
      </w:r>
      <w:r>
        <w:rPr>
          <w:rFonts w:asciiTheme="minorBidi" w:hAnsiTheme="minorBidi" w:cstheme="minorBidi"/>
          <w:color w:val="222222"/>
          <w:sz w:val="24"/>
          <w:szCs w:val="24"/>
        </w:rPr>
        <w:t>3</w:t>
      </w:r>
      <w:r>
        <w:rPr>
          <w:rFonts w:asciiTheme="minorBidi" w:hAnsiTheme="minorBidi" w:cstheme="minorBidi"/>
          <w:color w:val="222222"/>
          <w:sz w:val="24"/>
          <w:szCs w:val="24"/>
          <w:rtl/>
        </w:rPr>
        <w:t xml:space="preserve">ملم) على التوالي، في حين أن القناة الكبدية المشتركة التي نشات من ااتحاد اليسرى واليمنى في زاويه حاده  لها طول و عرض(4سم، </w:t>
      </w:r>
      <w:r>
        <w:rPr>
          <w:rFonts w:asciiTheme="minorBidi" w:hAnsiTheme="minorBidi" w:cstheme="minorBidi"/>
          <w:color w:val="222222"/>
          <w:sz w:val="24"/>
          <w:szCs w:val="24"/>
        </w:rPr>
        <w:t>3</w:t>
      </w:r>
      <w:r>
        <w:rPr>
          <w:rFonts w:asciiTheme="minorBidi" w:hAnsiTheme="minorBidi" w:cstheme="minorBidi"/>
          <w:color w:val="222222"/>
          <w:sz w:val="24"/>
          <w:szCs w:val="24"/>
          <w:rtl/>
        </w:rPr>
        <w:t xml:space="preserve">ملم) على التوالي. المسافة من الفتحه البوابيه إلى حليمة الاثني عشر حوالي 20سم . كانت القناة الكيسية ضيقة قصيرة ذات طول وعرض (2سم، </w:t>
      </w:r>
      <w:r>
        <w:rPr>
          <w:rFonts w:asciiTheme="minorBidi" w:hAnsiTheme="minorBidi" w:cstheme="minorBidi"/>
          <w:color w:val="222222"/>
          <w:sz w:val="24"/>
          <w:szCs w:val="24"/>
        </w:rPr>
        <w:t>2</w:t>
      </w:r>
      <w:r>
        <w:rPr>
          <w:rFonts w:asciiTheme="minorBidi" w:hAnsiTheme="minorBidi" w:cstheme="minorBidi"/>
          <w:color w:val="222222"/>
          <w:sz w:val="24"/>
          <w:szCs w:val="24"/>
          <w:rtl/>
        </w:rPr>
        <w:t xml:space="preserve">ملم) على التوالي، القناة الصفراوية المشتركة لها جزئين  جزء خارج جدار الاثنى عشري و اخر داخل الجدار لهما طول و. (2.5سم، </w:t>
      </w:r>
      <w:r>
        <w:rPr>
          <w:rFonts w:asciiTheme="minorBidi" w:hAnsiTheme="minorBidi" w:cstheme="minorBidi"/>
          <w:color w:val="222222"/>
          <w:sz w:val="24"/>
          <w:szCs w:val="24"/>
        </w:rPr>
        <w:t>4</w:t>
      </w:r>
      <w:r>
        <w:rPr>
          <w:rFonts w:asciiTheme="minorBidi" w:hAnsiTheme="minorBidi" w:cstheme="minorBidi"/>
          <w:color w:val="222222"/>
          <w:sz w:val="24"/>
          <w:szCs w:val="24"/>
          <w:rtl/>
        </w:rPr>
        <w:t xml:space="preserve">ملم، </w:t>
      </w:r>
      <w:r>
        <w:rPr>
          <w:rFonts w:asciiTheme="minorBidi" w:hAnsiTheme="minorBidi" w:cstheme="minorBidi"/>
          <w:color w:val="222222"/>
          <w:sz w:val="24"/>
          <w:szCs w:val="24"/>
        </w:rPr>
        <w:t>1.5</w:t>
      </w:r>
      <w:r>
        <w:rPr>
          <w:rFonts w:asciiTheme="minorBidi" w:hAnsiTheme="minorBidi" w:cstheme="minorBidi"/>
          <w:color w:val="222222"/>
          <w:sz w:val="24"/>
          <w:szCs w:val="24"/>
          <w:rtl/>
        </w:rPr>
        <w:t xml:space="preserve">سم، </w:t>
      </w:r>
      <w:r>
        <w:rPr>
          <w:rFonts w:asciiTheme="minorBidi" w:hAnsiTheme="minorBidi" w:cstheme="minorBidi"/>
          <w:color w:val="222222"/>
          <w:sz w:val="24"/>
          <w:szCs w:val="24"/>
        </w:rPr>
        <w:t>4</w:t>
      </w:r>
      <w:r>
        <w:rPr>
          <w:rFonts w:asciiTheme="minorBidi" w:hAnsiTheme="minorBidi" w:cstheme="minorBidi"/>
          <w:color w:val="222222"/>
          <w:sz w:val="24"/>
          <w:szCs w:val="24"/>
          <w:rtl/>
        </w:rPr>
        <w:t xml:space="preserve">ملم) على التوالي. كشفت الدراسة التصويرية الشعاعية الصفراوية داخل الكبد إلى المرحلة الخامسة من القنوات الكبدية التي كانت تتكون من القناة الكبدية، الأولية، </w:t>
      </w:r>
      <w:r>
        <w:rPr>
          <w:rFonts w:asciiTheme="minorBidi" w:hAnsiTheme="minorBidi" w:cstheme="minorBidi"/>
          <w:color w:val="222222"/>
          <w:sz w:val="24"/>
          <w:szCs w:val="24"/>
          <w:rtl/>
        </w:rPr>
        <w:lastRenderedPageBreak/>
        <w:t>الثانوية، الثالثية، بين وداخل الفصي القالب الراتنجي اضهر الهيكل الطوبوغرافي العادي لنظام القناة الصفراوية نموذج الزهر ثلاثي الأبعاد لإثبات النتائج.</w:t>
      </w:r>
    </w:p>
    <w:p w:rsidR="001A5CEA" w:rsidRDefault="001A5CEA" w:rsidP="001A5CEA">
      <w:pPr>
        <w:pStyle w:val="HTMLPreformatted"/>
        <w:bidi/>
        <w:spacing w:line="480" w:lineRule="auto"/>
        <w:jc w:val="both"/>
        <w:rPr>
          <w:rFonts w:asciiTheme="minorBidi" w:hAnsiTheme="minorBidi" w:cstheme="minorBidi"/>
          <w:color w:val="222222"/>
          <w:sz w:val="24"/>
          <w:szCs w:val="24"/>
          <w:rtl/>
        </w:rPr>
      </w:pPr>
    </w:p>
    <w:p w:rsidR="001A5CEA" w:rsidRDefault="001A5CEA" w:rsidP="001A5CEA">
      <w:pPr>
        <w:pStyle w:val="HTMLPreformatted"/>
        <w:bidi/>
        <w:spacing w:line="480" w:lineRule="auto"/>
        <w:jc w:val="both"/>
        <w:rPr>
          <w:rFonts w:asciiTheme="minorBidi" w:hAnsiTheme="minorBidi" w:cstheme="minorBidi"/>
          <w:color w:val="222222"/>
          <w:sz w:val="24"/>
          <w:szCs w:val="24"/>
          <w:rtl/>
        </w:rPr>
      </w:pPr>
    </w:p>
    <w:p w:rsidR="001A5CEA" w:rsidRDefault="001A5CEA" w:rsidP="001A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Bidi" w:eastAsia="Times New Roman" w:hAnsiTheme="majorBidi" w:cstheme="majorBidi"/>
          <w:color w:val="222222"/>
          <w:sz w:val="32"/>
          <w:szCs w:val="32"/>
          <w:rtl/>
          <w:lang w:bidi="ar-IQ"/>
        </w:rPr>
      </w:pPr>
      <w:r>
        <w:rPr>
          <w:rFonts w:asciiTheme="majorBidi" w:eastAsia="Times New Roman" w:hAnsiTheme="majorBidi" w:cstheme="majorBidi"/>
          <w:color w:val="222222"/>
          <w:sz w:val="32"/>
          <w:szCs w:val="32"/>
          <w:rtl/>
        </w:rPr>
        <w:t xml:space="preserve">2-الدراسه النسجيه </w:t>
      </w:r>
    </w:p>
    <w:p w:rsidR="001A5CEA" w:rsidRDefault="001A5CEA" w:rsidP="001A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Bidi" w:eastAsia="Times New Roman" w:hAnsiTheme="majorBidi" w:cstheme="majorBidi"/>
          <w:color w:val="222222"/>
          <w:sz w:val="24"/>
          <w:szCs w:val="24"/>
          <w:rtl/>
        </w:rPr>
      </w:pPr>
      <w:r>
        <w:rPr>
          <w:rFonts w:asciiTheme="majorBidi" w:eastAsia="Times New Roman" w:hAnsiTheme="majorBidi" w:cstheme="majorBidi"/>
          <w:color w:val="222222"/>
          <w:sz w:val="24"/>
          <w:szCs w:val="24"/>
          <w:rtl/>
        </w:rPr>
        <w:t>أظهر الفحص النسجي أن الكبد يتكون من كبسولة، متن ونسيج سدى الضام، الكبسولة التي تغلف الكبد  تتكون من النسيج الضام (غلاف غليسون)، والمتن يتكون من حبال خلايا الكبد، والتي هي خلية واحدة سميكة و تم فصلها عن طريق الشعيرات الدموية الجيبية, الحبال  مترتبه  على شكل فصيصات سداسيه مع 3-4</w:t>
      </w:r>
      <w:r>
        <w:rPr>
          <w:rFonts w:asciiTheme="majorBidi" w:hAnsiTheme="majorBidi" w:cstheme="majorBidi"/>
          <w:sz w:val="24"/>
          <w:szCs w:val="24"/>
          <w:rtl/>
        </w:rPr>
        <w:t xml:space="preserve"> </w:t>
      </w:r>
      <w:r>
        <w:rPr>
          <w:rFonts w:asciiTheme="majorBidi" w:hAnsiTheme="majorBidi" w:cstheme="majorBidi"/>
          <w:color w:val="222222"/>
          <w:sz w:val="24"/>
          <w:szCs w:val="24"/>
          <w:rtl/>
        </w:rPr>
        <w:t>مناطق بوابية في كل فصيص. و سدى النسيج الضام  له استمراريه مع الكبسولة الليفية.</w:t>
      </w:r>
    </w:p>
    <w:p w:rsidR="001A5CEA" w:rsidRDefault="001A5CEA" w:rsidP="001A5CEA">
      <w:pPr>
        <w:pStyle w:val="HTMLPreformatted"/>
        <w:bidi/>
        <w:spacing w:line="480" w:lineRule="auto"/>
        <w:rPr>
          <w:rFonts w:asciiTheme="majorBidi" w:hAnsiTheme="majorBidi" w:cstheme="majorBidi"/>
          <w:color w:val="222222"/>
          <w:sz w:val="24"/>
          <w:szCs w:val="24"/>
          <w:rtl/>
        </w:rPr>
      </w:pPr>
      <w:r>
        <w:rPr>
          <w:rFonts w:asciiTheme="majorBidi" w:hAnsiTheme="majorBidi" w:cstheme="majorBidi"/>
          <w:color w:val="222222"/>
          <w:sz w:val="24"/>
          <w:szCs w:val="24"/>
          <w:rtl/>
        </w:rPr>
        <w:t>تتكون المرارة من ثلاث طبقات. الغشاء المخاطي الغلالي، العضلية الليفية الطبقه الخارجيه في جميع أجزاء الجهاز الذي يتكون من الجسم والقاع والرقبة.و تبطن الغلاله المخاطيه بخلايا صفراويه  التي تبدا من القنيوات الدقيقه ، قناة هيرينغ، الاقنيه داخل الكبد الصفراوية ، القنيوات بين  الفص الصفراوية ، القنوات الصفراوية بين الفصيصيه، الابتدائية والثانوية والثالثية ثم القنوات الكبدية اليسرى و اليمنى، القناة الكيسيه والقناة الصفراوية المشتركة.</w:t>
      </w:r>
    </w:p>
    <w:p w:rsidR="001A5CEA" w:rsidRDefault="001A5CEA" w:rsidP="001A5CEA">
      <w:pPr>
        <w:spacing w:line="480" w:lineRule="auto"/>
        <w:jc w:val="both"/>
        <w:rPr>
          <w:rFonts w:asciiTheme="majorBidi" w:hAnsiTheme="majorBidi" w:cstheme="majorBidi"/>
          <w:sz w:val="24"/>
          <w:szCs w:val="24"/>
          <w:lang w:bidi="ar-IQ"/>
        </w:rPr>
      </w:pPr>
    </w:p>
    <w:p w:rsidR="00B63E1F" w:rsidRDefault="00B63E1F"/>
    <w:sectPr w:rsidR="00B63E1F" w:rsidSect="0041441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compat/>
  <w:rsids>
    <w:rsidRoot w:val="001A5CEA"/>
    <w:rsid w:val="001A5CEA"/>
    <w:rsid w:val="00414416"/>
    <w:rsid w:val="00B63E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E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5CE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9776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Company>Microsoft (C)</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2018-01-07T07:27:00Z</dcterms:created>
  <dcterms:modified xsi:type="dcterms:W3CDTF">2018-01-07T07:27:00Z</dcterms:modified>
</cp:coreProperties>
</file>